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page" w:tblpX="8971" w:tblpY="421"/>
        <w:tblW w:w="0" w:type="auto"/>
        <w:tblLook w:val="04A0" w:firstRow="1" w:lastRow="0" w:firstColumn="1" w:lastColumn="0" w:noHBand="0" w:noVBand="1"/>
      </w:tblPr>
      <w:tblGrid>
        <w:gridCol w:w="2333"/>
      </w:tblGrid>
      <w:tr w:rsidR="001B4200" w:rsidTr="001B4200">
        <w:trPr>
          <w:trHeight w:val="1134"/>
        </w:trPr>
        <w:tc>
          <w:tcPr>
            <w:tcW w:w="2333" w:type="dxa"/>
          </w:tcPr>
          <w:p w:rsidR="001B4200" w:rsidRPr="001B4200" w:rsidRDefault="001B4200" w:rsidP="001B4200">
            <w:pPr>
              <w:rPr>
                <w:rFonts w:ascii="Arial" w:hAnsi="Arial" w:cs="Arial"/>
              </w:rPr>
            </w:pPr>
            <w:r w:rsidRPr="001B4200">
              <w:rPr>
                <w:rFonts w:ascii="Arial" w:hAnsi="Arial" w:cs="Arial"/>
                <w:sz w:val="28"/>
              </w:rPr>
              <w:t>Gruppennummer</w:t>
            </w:r>
          </w:p>
        </w:tc>
      </w:tr>
    </w:tbl>
    <w:p w:rsidR="003D3E3E" w:rsidRDefault="00B44A80">
      <w:r>
        <w:rPr>
          <w:noProof/>
          <w:lang w:eastAsia="de-DE"/>
        </w:rPr>
        <w:drawing>
          <wp:anchor distT="0" distB="0" distL="114300" distR="114300" simplePos="0" relativeHeight="251658240" behindDoc="0" locked="0" layoutInCell="1" allowOverlap="1">
            <wp:simplePos x="0" y="0"/>
            <wp:positionH relativeFrom="column">
              <wp:posOffset>-196215</wp:posOffset>
            </wp:positionH>
            <wp:positionV relativeFrom="paragraph">
              <wp:posOffset>-621030</wp:posOffset>
            </wp:positionV>
            <wp:extent cx="942904" cy="530384"/>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42904" cy="530384"/>
                    </a:xfrm>
                    <a:prstGeom prst="rect">
                      <a:avLst/>
                    </a:prstGeom>
                  </pic:spPr>
                </pic:pic>
              </a:graphicData>
            </a:graphic>
            <wp14:sizeRelH relativeFrom="page">
              <wp14:pctWidth>0</wp14:pctWidth>
            </wp14:sizeRelH>
            <wp14:sizeRelV relativeFrom="page">
              <wp14:pctHeight>0</wp14:pctHeight>
            </wp14:sizeRelV>
          </wp:anchor>
        </w:drawing>
      </w:r>
    </w:p>
    <w:p w:rsidR="003D3E3E" w:rsidRPr="001B4200" w:rsidRDefault="00033E2A" w:rsidP="001B4200">
      <w:pPr>
        <w:jc w:val="center"/>
        <w:rPr>
          <w:sz w:val="48"/>
        </w:rPr>
      </w:pPr>
      <w:r w:rsidRPr="001B4200">
        <w:rPr>
          <w:sz w:val="48"/>
        </w:rPr>
        <w:t>Dokumentation zur FÜK-</w:t>
      </w:r>
      <w:r w:rsidR="001B4200" w:rsidRPr="001B4200">
        <w:rPr>
          <w:sz w:val="48"/>
        </w:rPr>
        <w:t xml:space="preserve">Prüfung am </w:t>
      </w:r>
      <w:r w:rsidR="00C94A3D">
        <w:rPr>
          <w:sz w:val="48"/>
        </w:rPr>
        <w:t>02</w:t>
      </w:r>
      <w:r w:rsidR="001B4200" w:rsidRPr="001B4200">
        <w:rPr>
          <w:sz w:val="48"/>
        </w:rPr>
        <w:t>.0</w:t>
      </w:r>
      <w:r w:rsidR="00C94A3D">
        <w:rPr>
          <w:sz w:val="48"/>
        </w:rPr>
        <w:t>7</w:t>
      </w:r>
      <w:r w:rsidR="001B4200" w:rsidRPr="001B4200">
        <w:rPr>
          <w:sz w:val="48"/>
        </w:rPr>
        <w:t>.201</w:t>
      </w:r>
      <w:r w:rsidR="00C94A3D">
        <w:rPr>
          <w:sz w:val="48"/>
        </w:rPr>
        <w:t>9</w:t>
      </w:r>
      <w:bookmarkStart w:id="0" w:name="_GoBack"/>
      <w:bookmarkEnd w:id="0"/>
    </w:p>
    <w:tbl>
      <w:tblPr>
        <w:tblStyle w:val="Tabellenraster"/>
        <w:tblW w:w="9918" w:type="dxa"/>
        <w:tblLook w:val="04A0" w:firstRow="1" w:lastRow="0" w:firstColumn="1" w:lastColumn="0" w:noHBand="0" w:noVBand="1"/>
      </w:tblPr>
      <w:tblGrid>
        <w:gridCol w:w="9918"/>
      </w:tblGrid>
      <w:tr w:rsidR="001B4200" w:rsidTr="001B4200">
        <w:tc>
          <w:tcPr>
            <w:tcW w:w="9918" w:type="dxa"/>
          </w:tcPr>
          <w:p w:rsidR="001B4200" w:rsidRDefault="001B4200">
            <w:pPr>
              <w:rPr>
                <w:rFonts w:ascii="Arial" w:hAnsi="Arial" w:cs="Arial"/>
                <w:sz w:val="28"/>
              </w:rPr>
            </w:pPr>
            <w:r w:rsidRPr="001B4200">
              <w:rPr>
                <w:rFonts w:ascii="Arial" w:hAnsi="Arial" w:cs="Arial"/>
                <w:sz w:val="28"/>
              </w:rPr>
              <w:t>Thema:</w:t>
            </w: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B44A80" w:rsidRDefault="00B44A8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Default="001B4200">
            <w:pPr>
              <w:rPr>
                <w:rFonts w:ascii="Arial" w:hAnsi="Arial" w:cs="Arial"/>
                <w:sz w:val="28"/>
              </w:rPr>
            </w:pPr>
          </w:p>
          <w:p w:rsidR="001B4200" w:rsidRPr="001B4200" w:rsidRDefault="001B4200">
            <w:pPr>
              <w:rPr>
                <w:rFonts w:ascii="Arial" w:hAnsi="Arial" w:cs="Arial"/>
              </w:rPr>
            </w:pPr>
          </w:p>
        </w:tc>
      </w:tr>
    </w:tbl>
    <w:p w:rsidR="001B4200" w:rsidRDefault="001B4200"/>
    <w:tbl>
      <w:tblPr>
        <w:tblStyle w:val="Tabellenraster"/>
        <w:tblW w:w="9918" w:type="dxa"/>
        <w:tblLook w:val="04A0" w:firstRow="1" w:lastRow="0" w:firstColumn="1" w:lastColumn="0" w:noHBand="0" w:noVBand="1"/>
      </w:tblPr>
      <w:tblGrid>
        <w:gridCol w:w="9918"/>
      </w:tblGrid>
      <w:tr w:rsidR="001B4200" w:rsidTr="001B4200">
        <w:tc>
          <w:tcPr>
            <w:tcW w:w="9918" w:type="dxa"/>
          </w:tcPr>
          <w:p w:rsidR="001B4200" w:rsidRDefault="001B4200">
            <w:pPr>
              <w:rPr>
                <w:rFonts w:ascii="Arial" w:hAnsi="Arial" w:cs="Arial"/>
                <w:sz w:val="28"/>
              </w:rPr>
            </w:pPr>
          </w:p>
          <w:p w:rsidR="001B4200" w:rsidRDefault="001B4200">
            <w:pPr>
              <w:rPr>
                <w:rFonts w:ascii="Arial" w:hAnsi="Arial" w:cs="Arial"/>
                <w:sz w:val="28"/>
              </w:rPr>
            </w:pPr>
            <w:r w:rsidRPr="001B4200">
              <w:rPr>
                <w:rFonts w:ascii="Arial" w:hAnsi="Arial" w:cs="Arial"/>
                <w:sz w:val="28"/>
              </w:rPr>
              <w:t>vorgelegt von:</w:t>
            </w:r>
          </w:p>
          <w:p w:rsidR="001B4200" w:rsidRDefault="001B4200">
            <w:pPr>
              <w:rPr>
                <w:rFonts w:ascii="Arial" w:hAnsi="Arial" w:cs="Arial"/>
                <w:sz w:val="28"/>
              </w:rPr>
            </w:pPr>
          </w:p>
          <w:p w:rsidR="001B4200" w:rsidRDefault="001B4200">
            <w:pPr>
              <w:rPr>
                <w:rFonts w:ascii="Arial" w:hAnsi="Arial" w:cs="Arial"/>
                <w:sz w:val="28"/>
              </w:rPr>
            </w:pPr>
          </w:p>
          <w:p w:rsidR="001B4200" w:rsidRPr="001B4200" w:rsidRDefault="001B4200">
            <w:pPr>
              <w:rPr>
                <w:rFonts w:ascii="Arial" w:hAnsi="Arial" w:cs="Arial"/>
                <w:sz w:val="28"/>
              </w:rPr>
            </w:pPr>
          </w:p>
          <w:p w:rsidR="001B4200" w:rsidRDefault="001B4200">
            <w:pPr>
              <w:rPr>
                <w:rFonts w:ascii="Arial" w:hAnsi="Arial" w:cs="Arial"/>
                <w:sz w:val="28"/>
              </w:rPr>
            </w:pPr>
            <w:r w:rsidRPr="001B4200">
              <w:rPr>
                <w:rFonts w:ascii="Arial" w:hAnsi="Arial" w:cs="Arial"/>
                <w:sz w:val="28"/>
              </w:rPr>
              <w:t>Prüfer/innen:</w:t>
            </w:r>
          </w:p>
          <w:p w:rsidR="001B4200" w:rsidRPr="001B4200" w:rsidRDefault="001B4200">
            <w:pPr>
              <w:rPr>
                <w:rFonts w:ascii="Arial" w:hAnsi="Arial" w:cs="Arial"/>
                <w:sz w:val="28"/>
              </w:rPr>
            </w:pPr>
          </w:p>
          <w:p w:rsidR="001B4200" w:rsidRDefault="001B4200">
            <w:pPr>
              <w:rPr>
                <w:rFonts w:ascii="Arial" w:hAnsi="Arial" w:cs="Arial"/>
                <w:sz w:val="28"/>
              </w:rPr>
            </w:pPr>
            <w:r w:rsidRPr="001B4200">
              <w:rPr>
                <w:rFonts w:ascii="Arial" w:hAnsi="Arial" w:cs="Arial"/>
                <w:sz w:val="28"/>
              </w:rPr>
              <w:t>Vorsitzende/r:</w:t>
            </w:r>
          </w:p>
          <w:p w:rsidR="001B4200" w:rsidRPr="001B4200" w:rsidRDefault="001B4200">
            <w:pPr>
              <w:rPr>
                <w:rFonts w:ascii="Arial" w:hAnsi="Arial" w:cs="Arial"/>
                <w:sz w:val="28"/>
              </w:rPr>
            </w:pPr>
          </w:p>
          <w:p w:rsidR="001B4200" w:rsidRDefault="001B4200"/>
        </w:tc>
      </w:tr>
    </w:tbl>
    <w:p w:rsidR="001B4200" w:rsidRDefault="001B4200"/>
    <w:tbl>
      <w:tblPr>
        <w:tblStyle w:val="Tabellenraster"/>
        <w:tblW w:w="9874" w:type="dxa"/>
        <w:tblInd w:w="44" w:type="dxa"/>
        <w:tblLook w:val="04A0" w:firstRow="1" w:lastRow="0" w:firstColumn="1" w:lastColumn="0" w:noHBand="0" w:noVBand="1"/>
      </w:tblPr>
      <w:tblGrid>
        <w:gridCol w:w="9874"/>
      </w:tblGrid>
      <w:tr w:rsidR="001B4200" w:rsidTr="001B4200">
        <w:trPr>
          <w:trHeight w:val="3734"/>
        </w:trPr>
        <w:tc>
          <w:tcPr>
            <w:tcW w:w="9874" w:type="dxa"/>
          </w:tcPr>
          <w:p w:rsidR="001B4200" w:rsidRDefault="001B4200">
            <w:pPr>
              <w:rPr>
                <w:rFonts w:ascii="Arial" w:hAnsi="Arial" w:cs="Arial"/>
                <w:sz w:val="28"/>
              </w:rPr>
            </w:pPr>
            <w:r w:rsidRPr="001B4200">
              <w:rPr>
                <w:rFonts w:ascii="Arial" w:hAnsi="Arial" w:cs="Arial"/>
                <w:b/>
                <w:sz w:val="28"/>
              </w:rPr>
              <w:t>Eigenständigkeitserklärung</w:t>
            </w:r>
          </w:p>
          <w:p w:rsidR="001B4200" w:rsidRDefault="001B4200">
            <w:pPr>
              <w:rPr>
                <w:rFonts w:ascii="Arial" w:hAnsi="Arial" w:cs="Arial"/>
                <w:sz w:val="28"/>
              </w:rPr>
            </w:pPr>
          </w:p>
          <w:p w:rsidR="001B4200" w:rsidRPr="001B4200" w:rsidRDefault="001B4200" w:rsidP="001B4200">
            <w:pPr>
              <w:jc w:val="both"/>
              <w:rPr>
                <w:rFonts w:ascii="Arial" w:hAnsi="Arial" w:cs="Arial"/>
                <w:sz w:val="18"/>
              </w:rPr>
            </w:pPr>
            <w:r w:rsidRPr="001B4200">
              <w:rPr>
                <w:rFonts w:ascii="Arial" w:hAnsi="Arial" w:cs="Arial"/>
                <w:sz w:val="18"/>
              </w:rPr>
              <w:t>Wir versichern, dass wir unsere Dokumentation für die Fächerübergreifende Kompetenzprüfung selbstständig angefertigt und keine anderen als die angegebenen Quellen und Hilfsmittel benutzt haben und alle Ausführungen, die anderen Quellen wörtlich oder sinngemäß</w:t>
            </w:r>
            <w:r>
              <w:rPr>
                <w:rFonts w:ascii="Arial" w:hAnsi="Arial" w:cs="Arial"/>
                <w:sz w:val="18"/>
              </w:rPr>
              <w:t xml:space="preserve"> e</w:t>
            </w:r>
            <w:r w:rsidRPr="001B4200">
              <w:rPr>
                <w:rFonts w:ascii="Arial" w:hAnsi="Arial" w:cs="Arial"/>
                <w:sz w:val="18"/>
              </w:rPr>
              <w:t>ntnommen wurden, kenntlich gemacht sind.</w:t>
            </w:r>
          </w:p>
          <w:p w:rsidR="001B4200" w:rsidRDefault="001B4200" w:rsidP="001B4200">
            <w:pPr>
              <w:jc w:val="both"/>
              <w:rPr>
                <w:rFonts w:ascii="Arial" w:hAnsi="Arial" w:cs="Arial"/>
                <w:sz w:val="28"/>
              </w:rPr>
            </w:pPr>
          </w:p>
          <w:p w:rsidR="001B4200" w:rsidRDefault="001B4200" w:rsidP="001B4200">
            <w:pPr>
              <w:jc w:val="center"/>
              <w:rPr>
                <w:rFonts w:ascii="Arial" w:hAnsi="Arial" w:cs="Arial"/>
                <w:sz w:val="28"/>
              </w:rPr>
            </w:pPr>
            <w:r>
              <w:rPr>
                <w:rFonts w:ascii="Arial" w:hAnsi="Arial" w:cs="Arial"/>
                <w:sz w:val="28"/>
              </w:rPr>
              <w:t>_________________</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_________________</w:t>
            </w:r>
          </w:p>
          <w:p w:rsidR="001B4200" w:rsidRDefault="001B4200" w:rsidP="001B4200">
            <w:pPr>
              <w:jc w:val="center"/>
              <w:rPr>
                <w:rFonts w:ascii="Arial" w:hAnsi="Arial" w:cs="Arial"/>
                <w:sz w:val="28"/>
              </w:rPr>
            </w:pPr>
          </w:p>
          <w:p w:rsidR="001B4200" w:rsidRDefault="001B4200" w:rsidP="001B4200">
            <w:pPr>
              <w:jc w:val="center"/>
              <w:rPr>
                <w:rFonts w:ascii="Arial" w:hAnsi="Arial" w:cs="Arial"/>
                <w:sz w:val="28"/>
              </w:rPr>
            </w:pPr>
            <w:r>
              <w:rPr>
                <w:rFonts w:ascii="Arial" w:hAnsi="Arial" w:cs="Arial"/>
                <w:sz w:val="28"/>
              </w:rPr>
              <w:t>_________________</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_________________</w:t>
            </w:r>
          </w:p>
          <w:p w:rsidR="001B4200" w:rsidRDefault="001B4200" w:rsidP="001B4200">
            <w:pPr>
              <w:jc w:val="center"/>
              <w:rPr>
                <w:rFonts w:ascii="Arial" w:hAnsi="Arial" w:cs="Arial"/>
                <w:sz w:val="28"/>
              </w:rPr>
            </w:pPr>
          </w:p>
          <w:p w:rsidR="001B4200" w:rsidRDefault="001B4200" w:rsidP="001B4200">
            <w:pPr>
              <w:jc w:val="center"/>
              <w:rPr>
                <w:rFonts w:ascii="Arial" w:hAnsi="Arial" w:cs="Arial"/>
                <w:sz w:val="28"/>
              </w:rPr>
            </w:pPr>
            <w:r>
              <w:rPr>
                <w:rFonts w:ascii="Arial" w:hAnsi="Arial" w:cs="Arial"/>
                <w:sz w:val="28"/>
              </w:rPr>
              <w:t>_________________</w:t>
            </w:r>
          </w:p>
          <w:p w:rsidR="001B4200" w:rsidRPr="001B4200" w:rsidRDefault="001B4200" w:rsidP="001B4200">
            <w:pPr>
              <w:jc w:val="both"/>
              <w:rPr>
                <w:rFonts w:ascii="Arial" w:hAnsi="Arial" w:cs="Arial"/>
                <w:sz w:val="24"/>
              </w:rPr>
            </w:pPr>
          </w:p>
          <w:p w:rsidR="001B4200" w:rsidRPr="001B4200" w:rsidRDefault="001B4200" w:rsidP="001B4200">
            <w:pPr>
              <w:jc w:val="center"/>
              <w:rPr>
                <w:rFonts w:ascii="Arial" w:hAnsi="Arial" w:cs="Arial"/>
                <w:sz w:val="24"/>
              </w:rPr>
            </w:pPr>
            <w:r w:rsidRPr="001B4200">
              <w:rPr>
                <w:rFonts w:ascii="Arial" w:hAnsi="Arial" w:cs="Arial"/>
              </w:rPr>
              <w:t>Unterschrift der Prüflinge</w:t>
            </w:r>
          </w:p>
        </w:tc>
      </w:tr>
    </w:tbl>
    <w:p w:rsidR="004C4519" w:rsidRDefault="00C94A3D"/>
    <w:sectPr w:rsidR="004C4519" w:rsidSect="001B4200">
      <w:pgSz w:w="11906" w:h="16838"/>
      <w:pgMar w:top="1417"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3E"/>
    <w:rsid w:val="00033E2A"/>
    <w:rsid w:val="001B4200"/>
    <w:rsid w:val="001C3523"/>
    <w:rsid w:val="002B6BB8"/>
    <w:rsid w:val="0032058B"/>
    <w:rsid w:val="003D3E3E"/>
    <w:rsid w:val="004D7EB3"/>
    <w:rsid w:val="009C731C"/>
    <w:rsid w:val="00B44A80"/>
    <w:rsid w:val="00C94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8DA2F-D2E7-44CB-B2A3-83EBC235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4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Schöttle, Herbert</dc:creator>
  <cp:keywords/>
  <dc:description/>
  <cp:lastModifiedBy>Schöttle, Herbert</cp:lastModifiedBy>
  <cp:revision>2</cp:revision>
  <dcterms:created xsi:type="dcterms:W3CDTF">2019-05-20T12:14:00Z</dcterms:created>
  <dcterms:modified xsi:type="dcterms:W3CDTF">2019-05-20T12:14:00Z</dcterms:modified>
</cp:coreProperties>
</file>